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228" w:rsidRPr="000B0228" w:rsidRDefault="000B0228" w:rsidP="000B0228">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高圧ガス保安検査マニュアルの改正</w:t>
      </w:r>
      <w:r w:rsidR="006359B3">
        <w:rPr>
          <w:rFonts w:ascii="ＭＳ Ｐゴシック" w:eastAsia="ＭＳ Ｐゴシック" w:hAnsi="ＭＳ Ｐゴシック" w:hint="eastAsia"/>
          <w:szCs w:val="24"/>
        </w:rPr>
        <w:t>理由</w:t>
      </w:r>
      <w:r w:rsidRPr="000B0228">
        <w:rPr>
          <w:rFonts w:ascii="ＭＳ Ｐゴシック" w:eastAsia="ＭＳ Ｐゴシック" w:hAnsi="ＭＳ Ｐゴシック" w:hint="eastAsia"/>
          <w:szCs w:val="24"/>
        </w:rPr>
        <w:t>について</w:t>
      </w:r>
    </w:p>
    <w:p w:rsidR="000B0228" w:rsidRPr="000B0228" w:rsidRDefault="000B0228" w:rsidP="000B0228">
      <w:pPr>
        <w:jc w:val="center"/>
        <w:rPr>
          <w:rFonts w:ascii="ＭＳ Ｐゴシック" w:eastAsia="ＭＳ Ｐゴシック" w:hAnsi="ＭＳ Ｐゴシック"/>
        </w:rPr>
      </w:pPr>
    </w:p>
    <w:p w:rsidR="000B0228" w:rsidRPr="000B0228" w:rsidRDefault="000B0228" w:rsidP="000B0228">
      <w:pPr>
        <w:jc w:val="center"/>
        <w:rPr>
          <w:rFonts w:ascii="ＭＳ Ｐゴシック" w:eastAsia="ＭＳ Ｐゴシック" w:hAnsi="ＭＳ Ｐゴシック"/>
        </w:rPr>
      </w:pPr>
    </w:p>
    <w:p w:rsidR="000B0228" w:rsidRDefault="000B0228" w:rsidP="000B0228">
      <w:pPr>
        <w:spacing w:line="276" w:lineRule="auto"/>
        <w:rPr>
          <w:rFonts w:ascii="ＭＳ Ｐゴシック" w:eastAsia="ＭＳ Ｐゴシック" w:hAnsi="ＭＳ Ｐゴシック"/>
        </w:rPr>
      </w:pPr>
      <w:r w:rsidRPr="000B0228">
        <w:rPr>
          <w:rFonts w:ascii="ＭＳ Ｐゴシック" w:eastAsia="ＭＳ Ｐゴシック" w:hAnsi="ＭＳ Ｐゴシック" w:hint="eastAsia"/>
        </w:rPr>
        <w:t>１　法令改正に伴う主な改正</w:t>
      </w:r>
    </w:p>
    <w:p w:rsidR="000A00FF" w:rsidRPr="000A00FF" w:rsidRDefault="000A00FF" w:rsidP="000B0228">
      <w:pPr>
        <w:spacing w:line="276" w:lineRule="auto"/>
        <w:rPr>
          <w:rFonts w:ascii="ＭＳ Ｐゴシック" w:eastAsia="ＭＳ Ｐゴシック" w:hAnsi="ＭＳ Ｐゴシック"/>
        </w:rPr>
      </w:pP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（１）　 微燃性を有するフロン３２等のフロンガスを「特定不活性ガス」として定義し、消火設備の設置及び静電気防止措置等を新たに規制した。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（２）　　三フッ化窒素製造施設に防火壁及び防消火設備等の設置を新たに規制した。</w:t>
      </w:r>
    </w:p>
    <w:p w:rsid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（３）　　「保安検査基準日」を新たに導入し、保安検査日を基準日の前後一か月の間に受検すればよいとした。</w:t>
      </w:r>
    </w:p>
    <w:p w:rsidR="000A00FF" w:rsidRPr="000B0228" w:rsidRDefault="000A00FF" w:rsidP="000B0228">
      <w:pPr>
        <w:spacing w:line="276" w:lineRule="auto"/>
        <w:ind w:left="600" w:hangingChars="250" w:hanging="600"/>
        <w:rPr>
          <w:rFonts w:ascii="ＭＳ Ｐゴシック" w:eastAsia="ＭＳ Ｐゴシック" w:hAnsi="ＭＳ Ｐゴシック"/>
        </w:rPr>
      </w:pPr>
    </w:p>
    <w:p w:rsid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２　ＫＨＫＳ基準の改正に伴う主な改正</w:t>
      </w:r>
    </w:p>
    <w:p w:rsidR="000A00FF" w:rsidRPr="000B0228" w:rsidRDefault="000A00FF" w:rsidP="000B0228">
      <w:pPr>
        <w:spacing w:line="276" w:lineRule="auto"/>
        <w:ind w:left="600" w:hangingChars="250" w:hanging="600"/>
        <w:rPr>
          <w:rFonts w:ascii="ＭＳ Ｐゴシック" w:eastAsia="ＭＳ Ｐゴシック" w:hAnsi="ＭＳ Ｐゴシック"/>
        </w:rPr>
      </w:pP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（１）　　開放検査を行うことが困難な箇所を有する高圧ガス設備の検査方法を新たに定めた。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（２）　　腐食性のない高圧ガスを取り扱うフレキシブルチューブ類の内部検査を不要とした。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（３）　　保安電力等の保安検査方法を追加改正した。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p>
    <w:p w:rsid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３　技術基準チェック表の改正</w:t>
      </w:r>
    </w:p>
    <w:p w:rsidR="000A00FF" w:rsidRPr="000B0228" w:rsidRDefault="000A00FF" w:rsidP="000B0228">
      <w:pPr>
        <w:spacing w:line="276" w:lineRule="auto"/>
        <w:ind w:left="600" w:hangingChars="250" w:hanging="600"/>
        <w:rPr>
          <w:rFonts w:ascii="ＭＳ Ｐゴシック" w:eastAsia="ＭＳ Ｐゴシック" w:hAnsi="ＭＳ Ｐゴシック"/>
        </w:rPr>
      </w:pP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（１）　　技術基準欄に告示及び例示基準の概要を新たに記載した。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（２）　　「適用」欄を新たに設け、適用外の技術基準を明示できることとした。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（３）　　検査方法を具体的にわかりやすく改正した。</w:t>
      </w:r>
    </w:p>
    <w:p w:rsidR="000B0228" w:rsidRPr="000B0228" w:rsidRDefault="000B0228" w:rsidP="000B0228">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bookmarkStart w:id="0" w:name="_GoBack"/>
      <w:bookmarkEnd w:id="0"/>
    </w:p>
    <w:sectPr w:rsidR="000B0228" w:rsidSect="000E7FF1">
      <w:footerReference w:type="default" r:id="rId8"/>
      <w:pgSz w:w="11906" w:h="16838"/>
      <w:pgMar w:top="1985" w:right="1701" w:bottom="1701" w:left="1701"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6E" w:rsidRDefault="00C2116E" w:rsidP="00BF4209">
      <w:r>
        <w:separator/>
      </w:r>
    </w:p>
  </w:endnote>
  <w:endnote w:type="continuationSeparator" w:id="0">
    <w:p w:rsidR="00C2116E" w:rsidRDefault="00C2116E" w:rsidP="00BF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29355"/>
      <w:docPartObj>
        <w:docPartGallery w:val="Page Numbers (Bottom of Page)"/>
        <w:docPartUnique/>
      </w:docPartObj>
    </w:sdtPr>
    <w:sdtEndPr/>
    <w:sdtContent>
      <w:p w:rsidR="000E7FF1" w:rsidRDefault="000E7FF1">
        <w:pPr>
          <w:pStyle w:val="a9"/>
          <w:jc w:val="center"/>
        </w:pPr>
        <w:r>
          <w:fldChar w:fldCharType="begin"/>
        </w:r>
        <w:r>
          <w:instrText>PAGE   \* MERGEFORMAT</w:instrText>
        </w:r>
        <w:r>
          <w:fldChar w:fldCharType="separate"/>
        </w:r>
        <w:r w:rsidR="00C50896" w:rsidRPr="00C50896">
          <w:rPr>
            <w:noProof/>
            <w:lang w:val="ja-JP"/>
          </w:rPr>
          <w:t>1</w:t>
        </w:r>
        <w:r>
          <w:fldChar w:fldCharType="end"/>
        </w:r>
      </w:p>
    </w:sdtContent>
  </w:sdt>
  <w:p w:rsidR="000E7FF1" w:rsidRDefault="000E7F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6E" w:rsidRDefault="00C2116E" w:rsidP="00BF4209">
      <w:r>
        <w:separator/>
      </w:r>
    </w:p>
  </w:footnote>
  <w:footnote w:type="continuationSeparator" w:id="0">
    <w:p w:rsidR="00C2116E" w:rsidRDefault="00C2116E" w:rsidP="00BF42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106E8"/>
    <w:multiLevelType w:val="hybridMultilevel"/>
    <w:tmpl w:val="17243882"/>
    <w:lvl w:ilvl="0" w:tplc="8402A254">
      <w:start w:val="1"/>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37"/>
    <w:rsid w:val="0000338C"/>
    <w:rsid w:val="00025FA4"/>
    <w:rsid w:val="00027E47"/>
    <w:rsid w:val="000338E3"/>
    <w:rsid w:val="00090E07"/>
    <w:rsid w:val="000A00FF"/>
    <w:rsid w:val="000B0228"/>
    <w:rsid w:val="000E7FF1"/>
    <w:rsid w:val="00105787"/>
    <w:rsid w:val="0012795A"/>
    <w:rsid w:val="001738BD"/>
    <w:rsid w:val="001820DE"/>
    <w:rsid w:val="001E4823"/>
    <w:rsid w:val="00205807"/>
    <w:rsid w:val="002264F6"/>
    <w:rsid w:val="00286130"/>
    <w:rsid w:val="00294828"/>
    <w:rsid w:val="00331813"/>
    <w:rsid w:val="003332DE"/>
    <w:rsid w:val="00382372"/>
    <w:rsid w:val="0039029E"/>
    <w:rsid w:val="003E45FA"/>
    <w:rsid w:val="003F09EA"/>
    <w:rsid w:val="00414354"/>
    <w:rsid w:val="00453696"/>
    <w:rsid w:val="004B3437"/>
    <w:rsid w:val="00532E98"/>
    <w:rsid w:val="00563C13"/>
    <w:rsid w:val="005B3B74"/>
    <w:rsid w:val="005D0585"/>
    <w:rsid w:val="005D5132"/>
    <w:rsid w:val="005E4D68"/>
    <w:rsid w:val="006359B3"/>
    <w:rsid w:val="00644754"/>
    <w:rsid w:val="0068502B"/>
    <w:rsid w:val="006F72FD"/>
    <w:rsid w:val="007575F1"/>
    <w:rsid w:val="00770061"/>
    <w:rsid w:val="00770441"/>
    <w:rsid w:val="00791FE7"/>
    <w:rsid w:val="00793DC7"/>
    <w:rsid w:val="007C5CDE"/>
    <w:rsid w:val="008111D5"/>
    <w:rsid w:val="00825EA2"/>
    <w:rsid w:val="008264D5"/>
    <w:rsid w:val="00885382"/>
    <w:rsid w:val="008D1033"/>
    <w:rsid w:val="008D210E"/>
    <w:rsid w:val="0092341A"/>
    <w:rsid w:val="00985507"/>
    <w:rsid w:val="0099026C"/>
    <w:rsid w:val="009978CF"/>
    <w:rsid w:val="00A218F3"/>
    <w:rsid w:val="00A30F4E"/>
    <w:rsid w:val="00B050E8"/>
    <w:rsid w:val="00B2113D"/>
    <w:rsid w:val="00B338A1"/>
    <w:rsid w:val="00BE6549"/>
    <w:rsid w:val="00BF4209"/>
    <w:rsid w:val="00BF61C6"/>
    <w:rsid w:val="00C12977"/>
    <w:rsid w:val="00C129FF"/>
    <w:rsid w:val="00C2116E"/>
    <w:rsid w:val="00C2278B"/>
    <w:rsid w:val="00C253B6"/>
    <w:rsid w:val="00C50896"/>
    <w:rsid w:val="00C65ECC"/>
    <w:rsid w:val="00C74523"/>
    <w:rsid w:val="00CE4AC7"/>
    <w:rsid w:val="00CF5E1C"/>
    <w:rsid w:val="00D25380"/>
    <w:rsid w:val="00D75022"/>
    <w:rsid w:val="00DC3B6A"/>
    <w:rsid w:val="00E04D0D"/>
    <w:rsid w:val="00E357FC"/>
    <w:rsid w:val="00E3769A"/>
    <w:rsid w:val="00E407EF"/>
    <w:rsid w:val="00E73B14"/>
    <w:rsid w:val="00E936B3"/>
    <w:rsid w:val="00E95530"/>
    <w:rsid w:val="00EB5033"/>
    <w:rsid w:val="00EE7AF0"/>
    <w:rsid w:val="00F02294"/>
    <w:rsid w:val="00F244DD"/>
    <w:rsid w:val="00FA279A"/>
    <w:rsid w:val="00FA3F50"/>
    <w:rsid w:val="00FC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1B3388-F4E1-4C29-94A1-C578036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DC7"/>
    <w:pPr>
      <w:ind w:leftChars="400" w:left="840"/>
    </w:pPr>
  </w:style>
  <w:style w:type="table" w:styleId="a4">
    <w:name w:val="Table Grid"/>
    <w:basedOn w:val="a1"/>
    <w:uiPriority w:val="39"/>
    <w:rsid w:val="006F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745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4523"/>
    <w:rPr>
      <w:rFonts w:asciiTheme="majorHAnsi" w:eastAsiaTheme="majorEastAsia" w:hAnsiTheme="majorHAnsi" w:cstheme="majorBidi"/>
      <w:sz w:val="18"/>
      <w:szCs w:val="18"/>
    </w:rPr>
  </w:style>
  <w:style w:type="paragraph" w:styleId="a7">
    <w:name w:val="header"/>
    <w:basedOn w:val="a"/>
    <w:link w:val="a8"/>
    <w:uiPriority w:val="99"/>
    <w:unhideWhenUsed/>
    <w:rsid w:val="00BF4209"/>
    <w:pPr>
      <w:tabs>
        <w:tab w:val="center" w:pos="4252"/>
        <w:tab w:val="right" w:pos="8504"/>
      </w:tabs>
      <w:snapToGrid w:val="0"/>
    </w:pPr>
  </w:style>
  <w:style w:type="character" w:customStyle="1" w:styleId="a8">
    <w:name w:val="ヘッダー (文字)"/>
    <w:basedOn w:val="a0"/>
    <w:link w:val="a7"/>
    <w:uiPriority w:val="99"/>
    <w:rsid w:val="00BF4209"/>
  </w:style>
  <w:style w:type="paragraph" w:styleId="a9">
    <w:name w:val="footer"/>
    <w:basedOn w:val="a"/>
    <w:link w:val="aa"/>
    <w:uiPriority w:val="99"/>
    <w:unhideWhenUsed/>
    <w:rsid w:val="00BF4209"/>
    <w:pPr>
      <w:tabs>
        <w:tab w:val="center" w:pos="4252"/>
        <w:tab w:val="right" w:pos="8504"/>
      </w:tabs>
      <w:snapToGrid w:val="0"/>
    </w:pPr>
  </w:style>
  <w:style w:type="character" w:customStyle="1" w:styleId="aa">
    <w:name w:val="フッター (文字)"/>
    <w:basedOn w:val="a0"/>
    <w:link w:val="a9"/>
    <w:uiPriority w:val="99"/>
    <w:rsid w:val="00BF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6BA5-F491-4858-8CD7-897403EF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HKHK02</dc:creator>
  <cp:keywords/>
  <dc:description/>
  <cp:lastModifiedBy>HKHK02</cp:lastModifiedBy>
  <cp:revision>6</cp:revision>
  <cp:lastPrinted>2019-03-11T01:46:00Z</cp:lastPrinted>
  <dcterms:created xsi:type="dcterms:W3CDTF">2019-03-11T01:33:00Z</dcterms:created>
  <dcterms:modified xsi:type="dcterms:W3CDTF">2019-03-11T01:48:00Z</dcterms:modified>
</cp:coreProperties>
</file>